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39" w:rsidRDefault="00B24B4B"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Pr>
          <w:rFonts w:ascii="Century Gothic" w:eastAsia="Times New Roman" w:hAnsi="Century Gothic" w:cs="Times New Roman"/>
          <w:color w:val="000000"/>
          <w:sz w:val="21"/>
          <w:szCs w:val="21"/>
          <w:lang w:val="en-GB" w:eastAsia="en-GB"/>
        </w:rPr>
        <w:t>T</w:t>
      </w:r>
      <w:r w:rsidR="00991039" w:rsidRPr="00991039">
        <w:rPr>
          <w:rFonts w:ascii="Century Gothic" w:eastAsia="Times New Roman" w:hAnsi="Century Gothic" w:cs="Times New Roman"/>
          <w:color w:val="000000"/>
          <w:sz w:val="21"/>
          <w:szCs w:val="21"/>
          <w:lang w:val="en-GB" w:eastAsia="en-GB"/>
        </w:rPr>
        <w:t>he Equality Act 2010 requires us to publish information that demonstrates that we have due regard for the need to:</w:t>
      </w:r>
    </w:p>
    <w:p w:rsidR="00B24B4B" w:rsidRPr="00991039" w:rsidRDefault="00B24B4B"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p>
    <w:p w:rsidR="00991039" w:rsidRPr="00991039" w:rsidRDefault="00991039" w:rsidP="00991039">
      <w:pPr>
        <w:numPr>
          <w:ilvl w:val="0"/>
          <w:numId w:val="4"/>
        </w:numPr>
        <w:spacing w:after="0" w:line="300" w:lineRule="atLeast"/>
        <w:ind w:left="0"/>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b/>
          <w:bCs/>
          <w:color w:val="000000"/>
          <w:sz w:val="21"/>
          <w:szCs w:val="21"/>
          <w:lang w:val="en-GB" w:eastAsia="en-GB"/>
        </w:rPr>
        <w:t>Eliminate unlawful discrimination, harassment, victimisation</w:t>
      </w:r>
      <w:r w:rsidRPr="00991039">
        <w:rPr>
          <w:rFonts w:ascii="Century Gothic" w:eastAsia="Times New Roman" w:hAnsi="Century Gothic" w:cs="Times New Roman"/>
          <w:color w:val="000000"/>
          <w:sz w:val="21"/>
          <w:szCs w:val="21"/>
          <w:lang w:val="en-GB" w:eastAsia="en-GB"/>
        </w:rPr>
        <w:t> and any other conduct prohibited by the Equality Act 2010</w:t>
      </w:r>
    </w:p>
    <w:p w:rsidR="00991039" w:rsidRPr="00991039" w:rsidRDefault="00991039" w:rsidP="00991039">
      <w:pPr>
        <w:numPr>
          <w:ilvl w:val="0"/>
          <w:numId w:val="4"/>
        </w:numPr>
        <w:spacing w:after="0" w:line="300" w:lineRule="atLeast"/>
        <w:ind w:left="0"/>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b/>
          <w:bCs/>
          <w:color w:val="000000"/>
          <w:sz w:val="21"/>
          <w:szCs w:val="21"/>
          <w:lang w:val="en-GB" w:eastAsia="en-GB"/>
        </w:rPr>
        <w:t>Advance equality of opportunity </w:t>
      </w:r>
      <w:r w:rsidRPr="00991039">
        <w:rPr>
          <w:rFonts w:ascii="Century Gothic" w:eastAsia="Times New Roman" w:hAnsi="Century Gothic" w:cs="Times New Roman"/>
          <w:color w:val="000000"/>
          <w:sz w:val="21"/>
          <w:szCs w:val="21"/>
          <w:lang w:val="en-GB" w:eastAsia="en-GB"/>
        </w:rPr>
        <w:t>between people who share a protected characteristic and people who do not share it</w:t>
      </w:r>
    </w:p>
    <w:p w:rsidR="00991039" w:rsidRDefault="00991039" w:rsidP="00991039">
      <w:pPr>
        <w:numPr>
          <w:ilvl w:val="0"/>
          <w:numId w:val="4"/>
        </w:numPr>
        <w:spacing w:after="0" w:line="300" w:lineRule="atLeast"/>
        <w:ind w:left="0"/>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b/>
          <w:bCs/>
          <w:color w:val="000000"/>
          <w:sz w:val="21"/>
          <w:szCs w:val="21"/>
          <w:lang w:val="en-GB" w:eastAsia="en-GB"/>
        </w:rPr>
        <w:t>Foster good relations </w:t>
      </w:r>
      <w:r w:rsidRPr="00991039">
        <w:rPr>
          <w:rFonts w:ascii="Century Gothic" w:eastAsia="Times New Roman" w:hAnsi="Century Gothic" w:cs="Times New Roman"/>
          <w:color w:val="000000"/>
          <w:sz w:val="21"/>
          <w:szCs w:val="21"/>
          <w:lang w:val="en-GB" w:eastAsia="en-GB"/>
        </w:rPr>
        <w:t>between people who share a protected characteristic and people who do not share it.</w:t>
      </w:r>
    </w:p>
    <w:p w:rsidR="00B24B4B" w:rsidRPr="00991039" w:rsidRDefault="00B24B4B" w:rsidP="00B24B4B">
      <w:pPr>
        <w:spacing w:after="0" w:line="300" w:lineRule="atLeast"/>
        <w:rPr>
          <w:rFonts w:ascii="Century Gothic" w:eastAsia="Times New Roman" w:hAnsi="Century Gothic" w:cs="Times New Roman"/>
          <w:color w:val="000000"/>
          <w:sz w:val="21"/>
          <w:szCs w:val="21"/>
          <w:lang w:val="en-GB" w:eastAsia="en-GB"/>
        </w:rPr>
      </w:pPr>
    </w:p>
    <w:p w:rsidR="00991039" w:rsidRPr="00991039" w:rsidRDefault="00832F5C"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Pr>
          <w:rFonts w:ascii="Century Gothic" w:eastAsia="Times New Roman" w:hAnsi="Century Gothic" w:cs="Times New Roman"/>
          <w:b/>
          <w:color w:val="000000"/>
          <w:sz w:val="21"/>
          <w:szCs w:val="21"/>
          <w:lang w:val="en-GB" w:eastAsia="en-GB"/>
        </w:rPr>
        <w:t>‘</w:t>
      </w:r>
      <w:proofErr w:type="spellStart"/>
      <w:r>
        <w:rPr>
          <w:rFonts w:ascii="Century Gothic" w:eastAsia="Times New Roman" w:hAnsi="Century Gothic" w:cs="Times New Roman"/>
          <w:b/>
          <w:color w:val="000000"/>
          <w:sz w:val="21"/>
          <w:szCs w:val="21"/>
          <w:lang w:val="en-GB" w:eastAsia="en-GB"/>
        </w:rPr>
        <w:t>Laceyfield</w:t>
      </w:r>
      <w:proofErr w:type="spellEnd"/>
      <w:r>
        <w:rPr>
          <w:rFonts w:ascii="Century Gothic" w:eastAsia="Times New Roman" w:hAnsi="Century Gothic" w:cs="Times New Roman"/>
          <w:b/>
          <w:color w:val="000000"/>
          <w:sz w:val="21"/>
          <w:szCs w:val="21"/>
          <w:lang w:val="en-GB" w:eastAsia="en-GB"/>
        </w:rPr>
        <w:t>’</w:t>
      </w:r>
      <w:r w:rsidR="00991039" w:rsidRPr="00991039">
        <w:rPr>
          <w:rFonts w:ascii="Century Gothic" w:eastAsia="Times New Roman" w:hAnsi="Century Gothic" w:cs="Times New Roman"/>
          <w:color w:val="000000"/>
          <w:sz w:val="21"/>
          <w:szCs w:val="21"/>
          <w:lang w:val="en-GB" w:eastAsia="en-GB"/>
        </w:rPr>
        <w:t xml:space="preserve"> is an inclusive school where we focus on the well-being and progress of every child and where all members of our community are of equal worth.</w:t>
      </w:r>
    </w:p>
    <w:p w:rsid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00B24B4B" w:rsidRPr="00991039" w:rsidRDefault="00B24B4B"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Our approach to equality is based on the following key principles:</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 </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1. All learners are of equal value</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2. We recognise and respect difference</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3. We foster positive attitudes and relationships and a shared sense of cohesion and belonging.</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4. We observe good equalities practice in staff recruitment, retention and development.</w:t>
      </w:r>
    </w:p>
    <w:p w:rsidR="00991039" w:rsidRP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5. We aim to reduce and remove inequalities and barriers that already exist.</w:t>
      </w:r>
    </w:p>
    <w:p w:rsidR="00991039" w:rsidRDefault="00991039"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991039">
        <w:rPr>
          <w:rFonts w:ascii="Century Gothic" w:eastAsia="Times New Roman" w:hAnsi="Century Gothic" w:cs="Times New Roman"/>
          <w:color w:val="000000"/>
          <w:sz w:val="21"/>
          <w:szCs w:val="21"/>
          <w:lang w:val="en-GB" w:eastAsia="en-GB"/>
        </w:rPr>
        <w:t>6. We have the highest expectations of all our children.</w:t>
      </w:r>
    </w:p>
    <w:p w:rsidR="00B24B4B" w:rsidRPr="00991039" w:rsidRDefault="00B24B4B" w:rsidP="00991039">
      <w:pPr>
        <w:shd w:val="clear" w:color="auto" w:fill="FFFFFF"/>
        <w:spacing w:after="0" w:line="330" w:lineRule="atLeast"/>
        <w:rPr>
          <w:rFonts w:ascii="Century Gothic" w:eastAsia="Times New Roman" w:hAnsi="Century Gothic" w:cs="Times New Roman"/>
          <w:color w:val="000000"/>
          <w:sz w:val="21"/>
          <w:szCs w:val="21"/>
          <w:lang w:val="en-GB" w:eastAsia="en-GB"/>
        </w:rPr>
      </w:pP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b/>
          <w:bCs/>
          <w:color w:val="000000"/>
          <w:sz w:val="21"/>
          <w:szCs w:val="21"/>
          <w:lang w:val="en-GB" w:eastAsia="en-GB"/>
        </w:rPr>
        <w:t>Eliminating discrimination and other conduct that is prohibited by the Act</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 xml:space="preserve">The information provided here aims to demonstrate that we give careful consideration to equality issues in everything that we do at </w:t>
      </w:r>
      <w:r w:rsidR="00832F5C">
        <w:rPr>
          <w:rFonts w:ascii="Century Gothic" w:eastAsia="Times New Roman" w:hAnsi="Century Gothic" w:cs="Times New Roman"/>
          <w:b/>
          <w:color w:val="000000"/>
          <w:sz w:val="21"/>
          <w:szCs w:val="21"/>
          <w:lang w:val="en-GB" w:eastAsia="en-GB"/>
        </w:rPr>
        <w:t>‘</w:t>
      </w:r>
      <w:proofErr w:type="spellStart"/>
      <w:r w:rsidR="00832F5C">
        <w:rPr>
          <w:rFonts w:ascii="Century Gothic" w:eastAsia="Times New Roman" w:hAnsi="Century Gothic" w:cs="Times New Roman"/>
          <w:b/>
          <w:color w:val="000000"/>
          <w:sz w:val="21"/>
          <w:szCs w:val="21"/>
          <w:lang w:val="en-GB" w:eastAsia="en-GB"/>
        </w:rPr>
        <w:t>Laceyfield</w:t>
      </w:r>
      <w:proofErr w:type="spellEnd"/>
      <w:r w:rsidR="00832F5C">
        <w:rPr>
          <w:rFonts w:ascii="Century Gothic" w:eastAsia="Times New Roman" w:hAnsi="Century Gothic" w:cs="Times New Roman"/>
          <w:b/>
          <w:color w:val="000000"/>
          <w:sz w:val="21"/>
          <w:szCs w:val="21"/>
          <w:lang w:val="en-GB" w:eastAsia="en-GB"/>
        </w:rPr>
        <w:t>’</w:t>
      </w:r>
      <w:r w:rsidRPr="00DC7A0E">
        <w:rPr>
          <w:rFonts w:ascii="Century Gothic" w:eastAsia="Times New Roman" w:hAnsi="Century Gothic" w:cs="Times New Roman"/>
          <w:color w:val="000000"/>
          <w:sz w:val="21"/>
          <w:szCs w:val="21"/>
          <w:lang w:val="en-GB" w:eastAsia="en-GB"/>
        </w:rPr>
        <w:t>. ‘Due regard’ ensures that we work towards eliminating discrimination, harassment and victimisation and other conduct that is prohibited by the Equality Act.</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We are committed to working for equality for all our staff, parents/carers and children to meet our duties under the Equality Act 2010.</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We eliminate discrimination by:</w:t>
      </w:r>
    </w:p>
    <w:p w:rsidR="00DC7A0E" w:rsidRPr="0027787A" w:rsidRDefault="00DC7A0E" w:rsidP="00DC7A0E">
      <w:pPr>
        <w:numPr>
          <w:ilvl w:val="0"/>
          <w:numId w:val="1"/>
        </w:numPr>
        <w:spacing w:after="0" w:line="300" w:lineRule="atLeast"/>
        <w:ind w:left="0"/>
        <w:rPr>
          <w:rFonts w:ascii="Century Gothic" w:eastAsia="Times New Roman" w:hAnsi="Century Gothic" w:cs="Times New Roman"/>
          <w:sz w:val="21"/>
          <w:szCs w:val="21"/>
          <w:lang w:val="en-GB" w:eastAsia="en-GB"/>
        </w:rPr>
      </w:pPr>
      <w:r w:rsidRPr="00DC7A0E">
        <w:rPr>
          <w:rFonts w:ascii="Century Gothic" w:eastAsia="Times New Roman" w:hAnsi="Century Gothic" w:cs="Times New Roman"/>
          <w:sz w:val="21"/>
          <w:szCs w:val="21"/>
          <w:lang w:val="en-GB" w:eastAsia="en-GB"/>
        </w:rPr>
        <w:t xml:space="preserve">Adoption of the </w:t>
      </w:r>
      <w:r w:rsidRPr="0027787A">
        <w:rPr>
          <w:rFonts w:ascii="Century Gothic" w:eastAsia="Times New Roman" w:hAnsi="Century Gothic" w:cs="Times New Roman"/>
          <w:sz w:val="21"/>
          <w:szCs w:val="21"/>
          <w:lang w:val="en-GB" w:eastAsia="en-GB"/>
        </w:rPr>
        <w:t>Trust’s</w:t>
      </w:r>
      <w:r w:rsidRPr="00DC7A0E">
        <w:rPr>
          <w:rFonts w:ascii="Century Gothic" w:eastAsia="Times New Roman" w:hAnsi="Century Gothic" w:cs="Times New Roman"/>
          <w:sz w:val="21"/>
          <w:szCs w:val="21"/>
          <w:lang w:val="en-GB" w:eastAsia="en-GB"/>
        </w:rPr>
        <w:t xml:space="preserve"> Equalit</w:t>
      </w:r>
      <w:r w:rsidRPr="0027787A">
        <w:rPr>
          <w:rFonts w:ascii="Century Gothic" w:eastAsia="Times New Roman" w:hAnsi="Century Gothic" w:cs="Times New Roman"/>
          <w:sz w:val="21"/>
          <w:szCs w:val="21"/>
          <w:lang w:val="en-GB" w:eastAsia="en-GB"/>
        </w:rPr>
        <w:t>y Policy</w:t>
      </w:r>
    </w:p>
    <w:p w:rsidR="0027787A" w:rsidRPr="0027787A" w:rsidRDefault="00B277A1" w:rsidP="0027787A">
      <w:pPr>
        <w:numPr>
          <w:ilvl w:val="0"/>
          <w:numId w:val="1"/>
        </w:numPr>
        <w:shd w:val="clear" w:color="auto" w:fill="FFFFFF"/>
        <w:tabs>
          <w:tab w:val="clear" w:pos="720"/>
          <w:tab w:val="num" w:pos="0"/>
        </w:tabs>
        <w:spacing w:after="0" w:line="330" w:lineRule="atLeast"/>
        <w:ind w:right="300" w:hanging="114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 xml:space="preserve">Having a </w:t>
      </w:r>
      <w:r w:rsidR="0027787A" w:rsidRPr="0027787A">
        <w:rPr>
          <w:rFonts w:ascii="Century Gothic" w:eastAsia="Times New Roman" w:hAnsi="Century Gothic" w:cstheme="minorHAnsi"/>
          <w:sz w:val="21"/>
          <w:szCs w:val="21"/>
          <w:lang w:val="en-GB" w:eastAsia="en-GB"/>
        </w:rPr>
        <w:t>personalised curriculum offer bu</w:t>
      </w:r>
      <w:r w:rsidR="0027787A">
        <w:rPr>
          <w:rFonts w:ascii="Century Gothic" w:eastAsia="Times New Roman" w:hAnsi="Century Gothic" w:cstheme="minorHAnsi"/>
          <w:sz w:val="21"/>
          <w:szCs w:val="21"/>
          <w:lang w:val="en-GB" w:eastAsia="en-GB"/>
        </w:rPr>
        <w:t>ilt around their specific needs</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 xml:space="preserve">Ensuring </w:t>
      </w:r>
      <w:r w:rsidR="0027787A" w:rsidRPr="0027787A">
        <w:rPr>
          <w:rFonts w:ascii="Century Gothic" w:eastAsia="Times New Roman" w:hAnsi="Century Gothic" w:cstheme="minorHAnsi"/>
          <w:sz w:val="21"/>
          <w:szCs w:val="21"/>
          <w:lang w:val="en-GB" w:eastAsia="en-GB"/>
        </w:rPr>
        <w:t>that all pupils are able to take part in extra-curricular activities and residential visits, and the school will monitor uptake of these visits to ensure no one is disadvantaged on the ground</w:t>
      </w:r>
      <w:r w:rsidR="0027787A">
        <w:rPr>
          <w:rFonts w:ascii="Century Gothic" w:eastAsia="Times New Roman" w:hAnsi="Century Gothic" w:cstheme="minorHAnsi"/>
          <w:sz w:val="21"/>
          <w:szCs w:val="21"/>
          <w:lang w:val="en-GB" w:eastAsia="en-GB"/>
        </w:rPr>
        <w:t>s of a protected characteristic</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 xml:space="preserve">Ensuring </w:t>
      </w:r>
      <w:r w:rsidR="0027787A" w:rsidRPr="0027787A">
        <w:rPr>
          <w:rFonts w:ascii="Century Gothic" w:eastAsia="Times New Roman" w:hAnsi="Century Gothic" w:cstheme="minorHAnsi"/>
          <w:sz w:val="21"/>
          <w:szCs w:val="21"/>
          <w:lang w:val="en-GB" w:eastAsia="en-GB"/>
        </w:rPr>
        <w:t>that all forms of prejudice-motiva</w:t>
      </w:r>
      <w:r w:rsidR="0027787A">
        <w:rPr>
          <w:rFonts w:ascii="Century Gothic" w:eastAsia="Times New Roman" w:hAnsi="Century Gothic" w:cstheme="minorHAnsi"/>
          <w:sz w:val="21"/>
          <w:szCs w:val="21"/>
          <w:lang w:val="en-GB" w:eastAsia="en-GB"/>
        </w:rPr>
        <w:t xml:space="preserve">ted bullying is taken seriously </w:t>
      </w:r>
      <w:r w:rsidR="0027787A" w:rsidRPr="0027787A">
        <w:rPr>
          <w:rFonts w:ascii="Century Gothic" w:eastAsia="Times New Roman" w:hAnsi="Century Gothic" w:cstheme="minorHAnsi"/>
          <w:sz w:val="21"/>
          <w:szCs w:val="21"/>
          <w:lang w:val="en-GB" w:eastAsia="en-GB"/>
        </w:rPr>
        <w:t>an</w:t>
      </w:r>
      <w:r w:rsidR="0027787A">
        <w:rPr>
          <w:rFonts w:ascii="Century Gothic" w:eastAsia="Times New Roman" w:hAnsi="Century Gothic" w:cstheme="minorHAnsi"/>
          <w:sz w:val="21"/>
          <w:szCs w:val="21"/>
          <w:lang w:val="en-GB" w:eastAsia="en-GB"/>
        </w:rPr>
        <w:t>d dealt with equally and firmly</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 xml:space="preserve">Having a </w:t>
      </w:r>
      <w:r w:rsidR="0027787A" w:rsidRPr="0027787A">
        <w:rPr>
          <w:rFonts w:ascii="Century Gothic" w:eastAsia="Times New Roman" w:hAnsi="Century Gothic" w:cstheme="minorHAnsi"/>
          <w:sz w:val="21"/>
          <w:szCs w:val="21"/>
          <w:lang w:val="en-GB" w:eastAsia="en-GB"/>
        </w:rPr>
        <w:t>defined behaviour management system, whi</w:t>
      </w:r>
      <w:r w:rsidR="00B277A1">
        <w:rPr>
          <w:rFonts w:ascii="Century Gothic" w:eastAsia="Times New Roman" w:hAnsi="Century Gothic" w:cstheme="minorHAnsi"/>
          <w:sz w:val="21"/>
          <w:szCs w:val="21"/>
          <w:lang w:val="en-GB" w:eastAsia="en-GB"/>
        </w:rPr>
        <w:t>ch will be consistently applied</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lastRenderedPageBreak/>
        <w:t>Taking</w:t>
      </w:r>
      <w:r w:rsidR="0027787A" w:rsidRPr="0027787A">
        <w:rPr>
          <w:rFonts w:ascii="Century Gothic" w:eastAsia="Times New Roman" w:hAnsi="Century Gothic" w:cstheme="minorHAnsi"/>
          <w:sz w:val="21"/>
          <w:szCs w:val="21"/>
          <w:lang w:val="en-GB" w:eastAsia="en-GB"/>
        </w:rPr>
        <w:t xml:space="preserve"> all necessary steps to meet pupils’ needs by using a variety of approaches, enabling our pupils to take as full a part as possible </w:t>
      </w:r>
      <w:r w:rsidR="00B277A1">
        <w:rPr>
          <w:rFonts w:ascii="Century Gothic" w:eastAsia="Times New Roman" w:hAnsi="Century Gothic" w:cstheme="minorHAnsi"/>
          <w:sz w:val="21"/>
          <w:szCs w:val="21"/>
          <w:lang w:val="en-GB" w:eastAsia="en-GB"/>
        </w:rPr>
        <w:t>in the activities of the school</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Ensuring</w:t>
      </w:r>
      <w:r w:rsidR="0027787A" w:rsidRPr="0027787A">
        <w:rPr>
          <w:rFonts w:ascii="Century Gothic" w:eastAsia="Times New Roman" w:hAnsi="Century Gothic" w:cstheme="minorHAnsi"/>
          <w:sz w:val="21"/>
          <w:szCs w:val="21"/>
          <w:lang w:val="en-GB" w:eastAsia="en-GB"/>
        </w:rPr>
        <w:t xml:space="preserve"> there is adequate access to the phy</w:t>
      </w:r>
      <w:r w:rsidR="00B277A1">
        <w:rPr>
          <w:rFonts w:ascii="Century Gothic" w:eastAsia="Times New Roman" w:hAnsi="Century Gothic" w:cstheme="minorHAnsi"/>
          <w:sz w:val="21"/>
          <w:szCs w:val="21"/>
          <w:lang w:val="en-GB" w:eastAsia="en-GB"/>
        </w:rPr>
        <w:t>sical environment of the school</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P</w:t>
      </w:r>
      <w:r w:rsidR="0027787A" w:rsidRPr="0027787A">
        <w:rPr>
          <w:rFonts w:ascii="Century Gothic" w:eastAsia="Times New Roman" w:hAnsi="Century Gothic" w:cstheme="minorHAnsi"/>
          <w:sz w:val="21"/>
          <w:szCs w:val="21"/>
          <w:lang w:val="en-GB" w:eastAsia="en-GB"/>
        </w:rPr>
        <w:t>lan ongoing events to raise awar</w:t>
      </w:r>
      <w:r w:rsidR="00B277A1">
        <w:rPr>
          <w:rFonts w:ascii="Century Gothic" w:eastAsia="Times New Roman" w:hAnsi="Century Gothic" w:cstheme="minorHAnsi"/>
          <w:sz w:val="21"/>
          <w:szCs w:val="21"/>
          <w:lang w:val="en-GB" w:eastAsia="en-GB"/>
        </w:rPr>
        <w:t>eness of equality and diversity</w:t>
      </w:r>
    </w:p>
    <w:p w:rsidR="0027787A" w:rsidRPr="0027787A" w:rsidRDefault="00CC61F0" w:rsidP="0027787A">
      <w:pPr>
        <w:numPr>
          <w:ilvl w:val="0"/>
          <w:numId w:val="1"/>
        </w:numPr>
        <w:shd w:val="clear" w:color="auto" w:fill="FFFFFF"/>
        <w:tabs>
          <w:tab w:val="clear" w:pos="720"/>
          <w:tab w:val="num" w:pos="0"/>
        </w:tabs>
        <w:spacing w:after="0" w:line="330" w:lineRule="atLeast"/>
        <w:ind w:left="0" w:right="300" w:hanging="426"/>
        <w:rPr>
          <w:rFonts w:ascii="Century Gothic" w:eastAsia="Times New Roman" w:hAnsi="Century Gothic" w:cstheme="minorHAnsi"/>
          <w:sz w:val="21"/>
          <w:szCs w:val="21"/>
          <w:lang w:val="en-GB" w:eastAsia="en-GB"/>
        </w:rPr>
      </w:pPr>
      <w:r>
        <w:rPr>
          <w:rFonts w:ascii="Century Gothic" w:eastAsia="Times New Roman" w:hAnsi="Century Gothic" w:cstheme="minorHAnsi"/>
          <w:sz w:val="21"/>
          <w:szCs w:val="21"/>
          <w:lang w:val="en-GB" w:eastAsia="en-GB"/>
        </w:rPr>
        <w:t xml:space="preserve">Carefully monitoring </w:t>
      </w:r>
      <w:r w:rsidR="00FF669B">
        <w:rPr>
          <w:rFonts w:ascii="Century Gothic" w:eastAsia="Times New Roman" w:hAnsi="Century Gothic" w:cstheme="minorHAnsi"/>
          <w:sz w:val="21"/>
          <w:szCs w:val="21"/>
          <w:lang w:val="en-GB" w:eastAsia="en-GB"/>
        </w:rPr>
        <w:t>b</w:t>
      </w:r>
      <w:r w:rsidRPr="0027787A">
        <w:rPr>
          <w:rFonts w:ascii="Century Gothic" w:eastAsia="Times New Roman" w:hAnsi="Century Gothic" w:cstheme="minorHAnsi"/>
          <w:sz w:val="21"/>
          <w:szCs w:val="21"/>
          <w:lang w:val="en-GB" w:eastAsia="en-GB"/>
        </w:rPr>
        <w:t>ullying and prejudice</w:t>
      </w:r>
      <w:r w:rsidR="0027787A" w:rsidRPr="0027787A">
        <w:rPr>
          <w:rFonts w:ascii="Century Gothic" w:eastAsia="Times New Roman" w:hAnsi="Century Gothic" w:cstheme="minorHAnsi"/>
          <w:sz w:val="21"/>
          <w:szCs w:val="21"/>
          <w:lang w:val="en-GB" w:eastAsia="en-GB"/>
        </w:rPr>
        <w:t xml:space="preserve"> and dealt with accordingly. Regular training will be given to both existing and new staff to ensure that they are aware of the process for reporting and following up incidents of prejudice-related bullying.</w:t>
      </w:r>
    </w:p>
    <w:p w:rsidR="00055829" w:rsidRPr="00DC7A0E" w:rsidRDefault="00055829" w:rsidP="00055829">
      <w:pPr>
        <w:spacing w:after="0" w:line="300" w:lineRule="atLeast"/>
        <w:rPr>
          <w:rFonts w:ascii="Century Gothic" w:eastAsia="Times New Roman" w:hAnsi="Century Gothic" w:cs="Times New Roman"/>
          <w:color w:val="000000"/>
          <w:sz w:val="21"/>
          <w:szCs w:val="21"/>
          <w:lang w:val="en-GB" w:eastAsia="en-GB"/>
        </w:rPr>
      </w:pP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b/>
          <w:bCs/>
          <w:color w:val="000000"/>
          <w:sz w:val="21"/>
          <w:szCs w:val="21"/>
          <w:lang w:val="en-GB" w:eastAsia="en-GB"/>
        </w:rPr>
        <w:t>Advancing equality of opportunity between people who share a protected characteristic and people who do not share it</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We advance equality of opportunity by:</w:t>
      </w:r>
    </w:p>
    <w:p w:rsidR="00DC7A0E" w:rsidRPr="00DC7A0E" w:rsidRDefault="00DC7A0E" w:rsidP="00DC7A0E">
      <w:pPr>
        <w:numPr>
          <w:ilvl w:val="0"/>
          <w:numId w:val="2"/>
        </w:numPr>
        <w:spacing w:after="0" w:line="300" w:lineRule="atLeast"/>
        <w:ind w:left="0"/>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Using the information we gather to identify underachieving groups or individuals and plan targeted intervention</w:t>
      </w:r>
    </w:p>
    <w:p w:rsidR="00DC7A0E" w:rsidRPr="00DC7A0E" w:rsidRDefault="00DC7A0E" w:rsidP="00DC7A0E">
      <w:pPr>
        <w:numPr>
          <w:ilvl w:val="0"/>
          <w:numId w:val="2"/>
        </w:numPr>
        <w:spacing w:after="0" w:line="300" w:lineRule="atLeast"/>
        <w:ind w:left="0"/>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Ensuring participation of  parents/carers and pupils in school development</w:t>
      </w:r>
    </w:p>
    <w:p w:rsidR="00DC7A0E" w:rsidRPr="00DC7A0E" w:rsidRDefault="00DC7A0E" w:rsidP="00DC7A0E">
      <w:pPr>
        <w:numPr>
          <w:ilvl w:val="0"/>
          <w:numId w:val="2"/>
        </w:numPr>
        <w:spacing w:after="0" w:line="300" w:lineRule="atLeast"/>
        <w:ind w:left="0"/>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Listening to parents/carers</w:t>
      </w:r>
    </w:p>
    <w:p w:rsidR="00DC7A0E" w:rsidRDefault="00DC7A0E" w:rsidP="00DC7A0E">
      <w:pPr>
        <w:numPr>
          <w:ilvl w:val="0"/>
          <w:numId w:val="2"/>
        </w:numPr>
        <w:spacing w:after="0" w:line="300" w:lineRule="atLeast"/>
        <w:ind w:left="0"/>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Listening to pupils at all times</w:t>
      </w:r>
    </w:p>
    <w:p w:rsidR="00055829" w:rsidRPr="00DC7A0E" w:rsidRDefault="00055829" w:rsidP="00055829">
      <w:pPr>
        <w:spacing w:after="0" w:line="300" w:lineRule="atLeast"/>
        <w:rPr>
          <w:rFonts w:ascii="Century Gothic" w:eastAsia="Times New Roman" w:hAnsi="Century Gothic" w:cs="Times New Roman"/>
          <w:color w:val="000000"/>
          <w:sz w:val="21"/>
          <w:szCs w:val="21"/>
          <w:lang w:val="en-GB" w:eastAsia="en-GB"/>
        </w:rPr>
      </w:pP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b/>
          <w:bCs/>
          <w:color w:val="000000"/>
          <w:sz w:val="21"/>
          <w:szCs w:val="21"/>
          <w:lang w:val="en-GB" w:eastAsia="en-GB"/>
        </w:rPr>
        <w:t>Fostering good relations across all characteristics - between people who share a protected characteristic and people who do not share it</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We foster good relations by:</w:t>
      </w:r>
    </w:p>
    <w:p w:rsidR="00DC7A0E" w:rsidRPr="00DC7A0E" w:rsidRDefault="002D2799" w:rsidP="00DC7A0E">
      <w:pPr>
        <w:numPr>
          <w:ilvl w:val="0"/>
          <w:numId w:val="3"/>
        </w:numPr>
        <w:spacing w:after="0" w:line="300" w:lineRule="atLeast"/>
        <w:ind w:left="0"/>
        <w:rPr>
          <w:rFonts w:ascii="Century Gothic" w:eastAsia="Times New Roman" w:hAnsi="Century Gothic" w:cs="Times New Roman"/>
          <w:color w:val="000000"/>
          <w:sz w:val="21"/>
          <w:szCs w:val="21"/>
          <w:lang w:val="en-GB" w:eastAsia="en-GB"/>
        </w:rPr>
      </w:pPr>
      <w:r>
        <w:rPr>
          <w:rFonts w:ascii="Century Gothic" w:eastAsia="Times New Roman" w:hAnsi="Century Gothic" w:cs="Times New Roman"/>
          <w:color w:val="000000"/>
          <w:sz w:val="21"/>
          <w:szCs w:val="21"/>
          <w:lang w:val="en-GB" w:eastAsia="en-GB"/>
        </w:rPr>
        <w:t>Ensuring that</w:t>
      </w:r>
      <w:r w:rsidRPr="002D2799">
        <w:rPr>
          <w:rFonts w:ascii="Century Gothic" w:eastAsia="Times New Roman" w:hAnsi="Century Gothic" w:cs="Times New Roman"/>
          <w:b/>
          <w:color w:val="000000"/>
          <w:sz w:val="21"/>
          <w:szCs w:val="21"/>
          <w:lang w:val="en-GB" w:eastAsia="en-GB"/>
        </w:rPr>
        <w:t xml:space="preserve"> </w:t>
      </w:r>
      <w:r w:rsidR="00832F5C">
        <w:rPr>
          <w:rFonts w:ascii="Century Gothic" w:eastAsia="Times New Roman" w:hAnsi="Century Gothic" w:cs="Times New Roman"/>
          <w:b/>
          <w:color w:val="000000"/>
          <w:sz w:val="21"/>
          <w:szCs w:val="21"/>
          <w:lang w:val="en-GB" w:eastAsia="en-GB"/>
        </w:rPr>
        <w:t>‘</w:t>
      </w:r>
      <w:proofErr w:type="spellStart"/>
      <w:r w:rsidR="00832F5C">
        <w:rPr>
          <w:rFonts w:ascii="Century Gothic" w:eastAsia="Times New Roman" w:hAnsi="Century Gothic" w:cs="Times New Roman"/>
          <w:b/>
          <w:color w:val="000000"/>
          <w:sz w:val="21"/>
          <w:szCs w:val="21"/>
          <w:lang w:val="en-GB" w:eastAsia="en-GB"/>
        </w:rPr>
        <w:t>Laceyfield</w:t>
      </w:r>
      <w:proofErr w:type="spellEnd"/>
      <w:r w:rsidR="00832F5C">
        <w:rPr>
          <w:rFonts w:ascii="Century Gothic" w:eastAsia="Times New Roman" w:hAnsi="Century Gothic" w:cs="Times New Roman"/>
          <w:b/>
          <w:color w:val="000000"/>
          <w:sz w:val="21"/>
          <w:szCs w:val="21"/>
          <w:lang w:val="en-GB" w:eastAsia="en-GB"/>
        </w:rPr>
        <w:t>’</w:t>
      </w:r>
      <w:r w:rsidR="00DC7A0E" w:rsidRPr="00DC7A0E">
        <w:rPr>
          <w:rFonts w:ascii="Century Gothic" w:eastAsia="Times New Roman" w:hAnsi="Century Gothic" w:cs="Times New Roman"/>
          <w:color w:val="000000"/>
          <w:sz w:val="21"/>
          <w:szCs w:val="21"/>
          <w:lang w:val="en-GB" w:eastAsia="en-GB"/>
        </w:rPr>
        <w:t xml:space="preserve"> is seen as</w:t>
      </w:r>
      <w:r>
        <w:rPr>
          <w:rFonts w:ascii="Century Gothic" w:eastAsia="Times New Roman" w:hAnsi="Century Gothic" w:cs="Times New Roman"/>
          <w:color w:val="000000"/>
          <w:sz w:val="21"/>
          <w:szCs w:val="21"/>
          <w:lang w:val="en-GB" w:eastAsia="en-GB"/>
        </w:rPr>
        <w:t xml:space="preserve"> an integral part of the</w:t>
      </w:r>
      <w:r w:rsidR="00DC7A0E" w:rsidRPr="00DC7A0E">
        <w:rPr>
          <w:rFonts w:ascii="Century Gothic" w:eastAsia="Times New Roman" w:hAnsi="Century Gothic" w:cs="Times New Roman"/>
          <w:color w:val="000000"/>
          <w:sz w:val="21"/>
          <w:szCs w:val="21"/>
          <w:lang w:val="en-GB" w:eastAsia="en-GB"/>
        </w:rPr>
        <w:t xml:space="preserve"> local community</w:t>
      </w:r>
    </w:p>
    <w:p w:rsidR="00DC7A0E" w:rsidRDefault="00DC7A0E" w:rsidP="00DC7A0E">
      <w:pPr>
        <w:numPr>
          <w:ilvl w:val="0"/>
          <w:numId w:val="3"/>
        </w:numPr>
        <w:spacing w:after="0" w:line="300" w:lineRule="atLeast"/>
        <w:ind w:left="0"/>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Ensuring that equality and diversity are embedded in the curr</w:t>
      </w:r>
      <w:r w:rsidR="002D6E3C">
        <w:rPr>
          <w:rFonts w:ascii="Century Gothic" w:eastAsia="Times New Roman" w:hAnsi="Century Gothic" w:cs="Times New Roman"/>
          <w:color w:val="000000"/>
          <w:sz w:val="21"/>
          <w:szCs w:val="21"/>
          <w:lang w:val="en-GB" w:eastAsia="en-GB"/>
        </w:rPr>
        <w:t xml:space="preserve">iculum </w:t>
      </w:r>
    </w:p>
    <w:p w:rsidR="00B24B4B" w:rsidRPr="00DC7A0E" w:rsidRDefault="00B24B4B" w:rsidP="00B24B4B">
      <w:pPr>
        <w:spacing w:after="0" w:line="300" w:lineRule="atLeast"/>
        <w:rPr>
          <w:rFonts w:ascii="Century Gothic" w:eastAsia="Times New Roman" w:hAnsi="Century Gothic" w:cs="Times New Roman"/>
          <w:color w:val="000000"/>
          <w:sz w:val="21"/>
          <w:szCs w:val="21"/>
          <w:lang w:val="en-GB" w:eastAsia="en-GB"/>
        </w:rPr>
      </w:pP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b/>
          <w:bCs/>
          <w:color w:val="000000"/>
          <w:sz w:val="21"/>
          <w:szCs w:val="21"/>
          <w:lang w:val="en-GB" w:eastAsia="en-GB"/>
        </w:rPr>
        <w:t>Equality Objectives </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 xml:space="preserve">At </w:t>
      </w:r>
      <w:r w:rsidR="00832F5C">
        <w:rPr>
          <w:rFonts w:ascii="Century Gothic" w:eastAsia="Times New Roman" w:hAnsi="Century Gothic" w:cs="Times New Roman"/>
          <w:b/>
          <w:color w:val="000000"/>
          <w:sz w:val="21"/>
          <w:szCs w:val="21"/>
          <w:lang w:val="en-GB" w:eastAsia="en-GB"/>
        </w:rPr>
        <w:t>‘Laceyfield’</w:t>
      </w:r>
      <w:bookmarkStart w:id="0" w:name="_GoBack"/>
      <w:bookmarkEnd w:id="0"/>
      <w:r w:rsidRPr="00DC7A0E">
        <w:rPr>
          <w:rFonts w:ascii="Century Gothic" w:eastAsia="Times New Roman" w:hAnsi="Century Gothic" w:cs="Times New Roman"/>
          <w:color w:val="000000"/>
          <w:sz w:val="21"/>
          <w:szCs w:val="21"/>
          <w:lang w:val="en-GB" w:eastAsia="en-GB"/>
        </w:rPr>
        <w:t>, we are committed to ensuring equality of education and opportunity for all pupils, staff, parents and carers, irrespective of race, gender, disability, belief, religion or socio-economic background.</w:t>
      </w:r>
    </w:p>
    <w:p w:rsidR="00DC7A0E" w:rsidRP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r w:rsidRPr="00DC7A0E">
        <w:rPr>
          <w:rFonts w:ascii="Century Gothic" w:eastAsia="Times New Roman" w:hAnsi="Century Gothic" w:cs="Times New Roman"/>
          <w:color w:val="000000"/>
          <w:sz w:val="21"/>
          <w:szCs w:val="21"/>
          <w:lang w:val="en-GB" w:eastAsia="en-GB"/>
        </w:rPr>
        <w:t>In order to further support pupils, raise standards and ensure inclusive teaching, we</w:t>
      </w:r>
    </w:p>
    <w:p w:rsidR="00DC7A0E" w:rsidRDefault="00DC7A0E" w:rsidP="00DC7A0E">
      <w:pPr>
        <w:shd w:val="clear" w:color="auto" w:fill="FFFFFF"/>
        <w:spacing w:after="0" w:line="330" w:lineRule="atLeast"/>
        <w:rPr>
          <w:rFonts w:ascii="Century Gothic" w:eastAsia="Times New Roman" w:hAnsi="Century Gothic" w:cs="Times New Roman"/>
          <w:color w:val="000000"/>
          <w:sz w:val="21"/>
          <w:szCs w:val="21"/>
          <w:lang w:val="en-GB" w:eastAsia="en-GB"/>
        </w:rPr>
      </w:pPr>
      <w:proofErr w:type="gramStart"/>
      <w:r w:rsidRPr="00DC7A0E">
        <w:rPr>
          <w:rFonts w:ascii="Century Gothic" w:eastAsia="Times New Roman" w:hAnsi="Century Gothic" w:cs="Times New Roman"/>
          <w:color w:val="000000"/>
          <w:sz w:val="21"/>
          <w:szCs w:val="21"/>
          <w:lang w:val="en-GB" w:eastAsia="en-GB"/>
        </w:rPr>
        <w:t>have</w:t>
      </w:r>
      <w:proofErr w:type="gramEnd"/>
      <w:r w:rsidR="009B553E">
        <w:rPr>
          <w:rFonts w:ascii="Century Gothic" w:eastAsia="Times New Roman" w:hAnsi="Century Gothic" w:cs="Times New Roman"/>
          <w:color w:val="000000"/>
          <w:sz w:val="21"/>
          <w:szCs w:val="21"/>
          <w:lang w:val="en-GB" w:eastAsia="en-GB"/>
        </w:rPr>
        <w:t xml:space="preserve"> set </w:t>
      </w:r>
      <w:r w:rsidR="00991039">
        <w:rPr>
          <w:rFonts w:ascii="Century Gothic" w:eastAsia="Times New Roman" w:hAnsi="Century Gothic" w:cs="Times New Roman"/>
          <w:color w:val="000000"/>
          <w:sz w:val="21"/>
          <w:szCs w:val="21"/>
          <w:lang w:val="en-GB" w:eastAsia="en-GB"/>
        </w:rPr>
        <w:t>the following objectives</w:t>
      </w:r>
      <w:r w:rsidR="009B553E">
        <w:rPr>
          <w:rFonts w:ascii="Century Gothic" w:eastAsia="Times New Roman" w:hAnsi="Century Gothic" w:cs="Times New Roman"/>
          <w:color w:val="000000"/>
          <w:sz w:val="21"/>
          <w:szCs w:val="21"/>
          <w:lang w:val="en-GB" w:eastAsia="en-GB"/>
        </w:rPr>
        <w:t xml:space="preserve"> which are reviewed annually</w:t>
      </w:r>
      <w:r w:rsidR="00991039">
        <w:rPr>
          <w:rFonts w:ascii="Century Gothic" w:eastAsia="Times New Roman" w:hAnsi="Century Gothic" w:cs="Times New Roman"/>
          <w:color w:val="000000"/>
          <w:sz w:val="21"/>
          <w:szCs w:val="21"/>
          <w:lang w:val="en-GB" w:eastAsia="en-GB"/>
        </w:rPr>
        <w:t>:</w:t>
      </w:r>
    </w:p>
    <w:p w:rsidR="00D96326" w:rsidRPr="004A7DAB" w:rsidRDefault="00D96326" w:rsidP="00D96326">
      <w:pPr>
        <w:pStyle w:val="Default"/>
        <w:rPr>
          <w:rFonts w:ascii="Century Gothic" w:hAnsi="Century Gothic"/>
          <w:color w:val="auto"/>
          <w:sz w:val="21"/>
          <w:szCs w:val="21"/>
        </w:rPr>
      </w:pPr>
    </w:p>
    <w:p w:rsidR="00D96326" w:rsidRPr="004A7DAB" w:rsidRDefault="00D96326" w:rsidP="004A7DAB">
      <w:pPr>
        <w:pStyle w:val="Default"/>
        <w:numPr>
          <w:ilvl w:val="0"/>
          <w:numId w:val="6"/>
        </w:numPr>
        <w:rPr>
          <w:rFonts w:ascii="Century Gothic" w:hAnsi="Century Gothic"/>
          <w:color w:val="auto"/>
          <w:sz w:val="21"/>
          <w:szCs w:val="21"/>
        </w:rPr>
      </w:pPr>
      <w:r w:rsidRPr="004A7DAB">
        <w:rPr>
          <w:rFonts w:ascii="Century Gothic" w:hAnsi="Century Gothic"/>
          <w:color w:val="auto"/>
          <w:sz w:val="21"/>
          <w:szCs w:val="21"/>
        </w:rPr>
        <w:t>Identify any areas of potential inequality and report to the Governing Body with the findings</w:t>
      </w:r>
    </w:p>
    <w:p w:rsidR="00D96326" w:rsidRPr="004A7DAB" w:rsidRDefault="00D96326" w:rsidP="00D96326">
      <w:pPr>
        <w:pStyle w:val="Default"/>
        <w:rPr>
          <w:rFonts w:ascii="Century Gothic" w:hAnsi="Century Gothic"/>
          <w:color w:val="auto"/>
          <w:sz w:val="21"/>
          <w:szCs w:val="21"/>
        </w:rPr>
      </w:pPr>
    </w:p>
    <w:p w:rsidR="00D96326" w:rsidRPr="004A7DAB" w:rsidRDefault="00D96326" w:rsidP="004A7DAB">
      <w:pPr>
        <w:pStyle w:val="Default"/>
        <w:numPr>
          <w:ilvl w:val="0"/>
          <w:numId w:val="6"/>
        </w:numPr>
        <w:rPr>
          <w:rFonts w:ascii="Century Gothic" w:hAnsi="Century Gothic"/>
          <w:color w:val="auto"/>
          <w:sz w:val="21"/>
          <w:szCs w:val="21"/>
        </w:rPr>
      </w:pPr>
      <w:r w:rsidRPr="004A7DAB">
        <w:rPr>
          <w:rFonts w:ascii="Century Gothic" w:hAnsi="Century Gothic"/>
          <w:color w:val="auto"/>
          <w:sz w:val="21"/>
          <w:szCs w:val="21"/>
        </w:rPr>
        <w:t xml:space="preserve">Develop the PSHCE curriculum through implementation of Jigsaw programme across the academies. </w:t>
      </w:r>
    </w:p>
    <w:p w:rsidR="00D96326" w:rsidRPr="004A7DAB" w:rsidRDefault="00D96326" w:rsidP="00D96326">
      <w:pPr>
        <w:pStyle w:val="Default"/>
        <w:rPr>
          <w:rFonts w:ascii="Century Gothic" w:hAnsi="Century Gothic"/>
          <w:color w:val="auto"/>
          <w:sz w:val="21"/>
          <w:szCs w:val="21"/>
        </w:rPr>
      </w:pPr>
    </w:p>
    <w:p w:rsidR="00D96326" w:rsidRPr="004A7DAB" w:rsidRDefault="00D96326" w:rsidP="004A7DAB">
      <w:pPr>
        <w:pStyle w:val="Default"/>
        <w:numPr>
          <w:ilvl w:val="0"/>
          <w:numId w:val="6"/>
        </w:numPr>
        <w:rPr>
          <w:rFonts w:ascii="Century Gothic" w:hAnsi="Century Gothic"/>
          <w:color w:val="auto"/>
          <w:sz w:val="21"/>
          <w:szCs w:val="21"/>
        </w:rPr>
      </w:pPr>
      <w:r w:rsidRPr="004A7DAB">
        <w:rPr>
          <w:rFonts w:ascii="Century Gothic" w:hAnsi="Century Gothic"/>
          <w:color w:val="auto"/>
          <w:sz w:val="21"/>
          <w:szCs w:val="21"/>
        </w:rPr>
        <w:t>Develop the RE curriculum through theme days which incorporate visits and visitors from across the faiths.</w:t>
      </w:r>
    </w:p>
    <w:p w:rsidR="00D96326" w:rsidRPr="004A7DAB" w:rsidRDefault="00D96326" w:rsidP="00D96326">
      <w:pPr>
        <w:pStyle w:val="Default"/>
        <w:rPr>
          <w:rFonts w:ascii="Century Gothic" w:hAnsi="Century Gothic"/>
          <w:color w:val="auto"/>
          <w:sz w:val="21"/>
          <w:szCs w:val="21"/>
        </w:rPr>
      </w:pPr>
    </w:p>
    <w:p w:rsidR="00D96326" w:rsidRPr="004A7DAB" w:rsidRDefault="004A7DAB" w:rsidP="004A7DAB">
      <w:pPr>
        <w:pStyle w:val="Default"/>
        <w:numPr>
          <w:ilvl w:val="0"/>
          <w:numId w:val="6"/>
        </w:numPr>
        <w:rPr>
          <w:rFonts w:ascii="Century Gothic" w:hAnsi="Century Gothic"/>
          <w:color w:val="auto"/>
          <w:sz w:val="21"/>
          <w:szCs w:val="21"/>
        </w:rPr>
      </w:pPr>
      <w:r>
        <w:rPr>
          <w:rFonts w:ascii="Century Gothic" w:hAnsi="Century Gothic"/>
          <w:color w:val="auto"/>
          <w:sz w:val="21"/>
          <w:szCs w:val="21"/>
        </w:rPr>
        <w:t>E</w:t>
      </w:r>
      <w:r w:rsidR="00D96326" w:rsidRPr="004A7DAB">
        <w:rPr>
          <w:rFonts w:ascii="Century Gothic" w:hAnsi="Century Gothic"/>
          <w:color w:val="auto"/>
          <w:sz w:val="21"/>
          <w:szCs w:val="21"/>
        </w:rPr>
        <w:t>xtend opportunities for all pupils to access a wide range of sporting experiences. To increase participation in sports.</w:t>
      </w:r>
    </w:p>
    <w:p w:rsidR="00D96326" w:rsidRPr="004A7DAB" w:rsidRDefault="00D96326" w:rsidP="00D96326">
      <w:pPr>
        <w:pStyle w:val="Default"/>
        <w:rPr>
          <w:rFonts w:ascii="Century Gothic" w:hAnsi="Century Gothic"/>
          <w:color w:val="auto"/>
          <w:sz w:val="21"/>
          <w:szCs w:val="21"/>
        </w:rPr>
      </w:pPr>
    </w:p>
    <w:p w:rsidR="00D96326" w:rsidRPr="004A7DAB" w:rsidRDefault="00D96326" w:rsidP="004A7DAB">
      <w:pPr>
        <w:pStyle w:val="NormalWeb"/>
        <w:numPr>
          <w:ilvl w:val="0"/>
          <w:numId w:val="6"/>
        </w:numPr>
        <w:shd w:val="clear" w:color="auto" w:fill="FFFFFF"/>
        <w:spacing w:before="0" w:beforeAutospacing="0" w:after="0" w:afterAutospacing="0"/>
        <w:rPr>
          <w:rStyle w:val="Strong"/>
          <w:rFonts w:ascii="Century Gothic" w:hAnsi="Century Gothic" w:cs="Calibri"/>
          <w:b w:val="0"/>
          <w:sz w:val="21"/>
          <w:szCs w:val="21"/>
        </w:rPr>
      </w:pPr>
      <w:r w:rsidRPr="004A7DAB">
        <w:rPr>
          <w:rStyle w:val="Strong"/>
          <w:rFonts w:ascii="Century Gothic" w:hAnsi="Century Gothic" w:cs="Calibri"/>
          <w:b w:val="0"/>
          <w:sz w:val="21"/>
          <w:szCs w:val="21"/>
        </w:rPr>
        <w:t>Create an effective system for recording incidences of discriminatory behaviours.</w:t>
      </w:r>
    </w:p>
    <w:p w:rsidR="00D96326" w:rsidRPr="004A7DAB" w:rsidRDefault="00D96326" w:rsidP="00D96326">
      <w:pPr>
        <w:pStyle w:val="NormalWeb"/>
        <w:shd w:val="clear" w:color="auto" w:fill="FFFFFF"/>
        <w:spacing w:before="0" w:beforeAutospacing="0" w:after="0" w:afterAutospacing="0"/>
        <w:rPr>
          <w:rFonts w:ascii="Century Gothic" w:hAnsi="Century Gothic" w:cs="Calibri"/>
          <w:sz w:val="21"/>
          <w:szCs w:val="21"/>
        </w:rPr>
      </w:pPr>
    </w:p>
    <w:p w:rsidR="00FF5F94" w:rsidRPr="00516A80" w:rsidRDefault="00D96326" w:rsidP="00516A80">
      <w:pPr>
        <w:pStyle w:val="Default"/>
        <w:numPr>
          <w:ilvl w:val="0"/>
          <w:numId w:val="6"/>
        </w:numPr>
        <w:rPr>
          <w:rFonts w:ascii="Century Gothic" w:hAnsi="Century Gothic"/>
          <w:color w:val="auto"/>
          <w:sz w:val="21"/>
          <w:szCs w:val="21"/>
        </w:rPr>
      </w:pPr>
      <w:r w:rsidRPr="004A7DAB">
        <w:rPr>
          <w:rStyle w:val="Strong"/>
          <w:rFonts w:ascii="Century Gothic" w:hAnsi="Century Gothic"/>
          <w:b w:val="0"/>
          <w:sz w:val="21"/>
          <w:szCs w:val="21"/>
        </w:rPr>
        <w:t>Ensure systems guarantee swift identification of any issues, prompt and effective action involving parents where necess</w:t>
      </w:r>
      <w:r w:rsidR="00AC3048">
        <w:rPr>
          <w:rStyle w:val="Strong"/>
          <w:rFonts w:ascii="Century Gothic" w:hAnsi="Century Gothic"/>
          <w:b w:val="0"/>
          <w:sz w:val="21"/>
          <w:szCs w:val="21"/>
        </w:rPr>
        <w:t>ary and comprehensive recording</w:t>
      </w:r>
    </w:p>
    <w:sectPr w:rsidR="00FF5F94" w:rsidRPr="00516A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2E" w:rsidRDefault="00780B2E" w:rsidP="00FE02B0">
      <w:pPr>
        <w:spacing w:after="0" w:line="240" w:lineRule="auto"/>
      </w:pPr>
      <w:r>
        <w:separator/>
      </w:r>
    </w:p>
  </w:endnote>
  <w:endnote w:type="continuationSeparator" w:id="0">
    <w:p w:rsidR="00780B2E" w:rsidRDefault="00780B2E" w:rsidP="00FE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Default="00FE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Default="00FE02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Default="00FE0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2E" w:rsidRDefault="00780B2E" w:rsidP="00FE02B0">
      <w:pPr>
        <w:spacing w:after="0" w:line="240" w:lineRule="auto"/>
      </w:pPr>
      <w:r>
        <w:separator/>
      </w:r>
    </w:p>
  </w:footnote>
  <w:footnote w:type="continuationSeparator" w:id="0">
    <w:p w:rsidR="00780B2E" w:rsidRDefault="00780B2E" w:rsidP="00FE0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Default="00FE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Pr="00FE02B0" w:rsidRDefault="00780B2E" w:rsidP="00FE02B0">
    <w:pPr>
      <w:pStyle w:val="Header"/>
      <w:jc w:val="right"/>
      <w:rPr>
        <w:lang w:val="en-GB"/>
      </w:rPr>
    </w:pPr>
    <w:sdt>
      <w:sdtPr>
        <w:rPr>
          <w:lang w:val="en-GB"/>
        </w:rPr>
        <w:id w:val="15511534"/>
        <w:docPartObj>
          <w:docPartGallery w:val="Watermarks"/>
          <w:docPartUnique/>
        </w:docPartObj>
      </w:sdtPr>
      <w:sdtEndPr/>
      <w:sdtContent>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02B0">
      <w:rPr>
        <w:lang w:val="en-GB"/>
      </w:rPr>
      <w:t>Agenda Item 7b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B0" w:rsidRDefault="00FE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20A1"/>
    <w:multiLevelType w:val="multilevel"/>
    <w:tmpl w:val="04D6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64583"/>
    <w:multiLevelType w:val="multilevel"/>
    <w:tmpl w:val="D10A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77F2D"/>
    <w:multiLevelType w:val="multilevel"/>
    <w:tmpl w:val="552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07A8D"/>
    <w:multiLevelType w:val="hybridMultilevel"/>
    <w:tmpl w:val="7F82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95ABD"/>
    <w:multiLevelType w:val="multilevel"/>
    <w:tmpl w:val="A2D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02D5A"/>
    <w:multiLevelType w:val="multilevel"/>
    <w:tmpl w:val="2DB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0E"/>
    <w:rsid w:val="00055829"/>
    <w:rsid w:val="0027787A"/>
    <w:rsid w:val="002D2799"/>
    <w:rsid w:val="002D6E3C"/>
    <w:rsid w:val="004A7DAB"/>
    <w:rsid w:val="00516A80"/>
    <w:rsid w:val="005B36B9"/>
    <w:rsid w:val="00780B2E"/>
    <w:rsid w:val="00832F5C"/>
    <w:rsid w:val="008A53F7"/>
    <w:rsid w:val="00991039"/>
    <w:rsid w:val="009B553E"/>
    <w:rsid w:val="009F1DF7"/>
    <w:rsid w:val="00A406A0"/>
    <w:rsid w:val="00AC3048"/>
    <w:rsid w:val="00B24B4B"/>
    <w:rsid w:val="00B277A1"/>
    <w:rsid w:val="00CC61F0"/>
    <w:rsid w:val="00D96326"/>
    <w:rsid w:val="00DC7A0E"/>
    <w:rsid w:val="00FE02B0"/>
    <w:rsid w:val="00FF5F94"/>
    <w:rsid w:val="00FF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4D1745-41B2-41B6-AC54-07ECD3A4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A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C7A0E"/>
    <w:rPr>
      <w:b/>
      <w:bCs/>
    </w:rPr>
  </w:style>
  <w:style w:type="paragraph" w:customStyle="1" w:styleId="Default">
    <w:name w:val="Default"/>
    <w:rsid w:val="00D96326"/>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FE0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B0"/>
  </w:style>
  <w:style w:type="paragraph" w:styleId="Footer">
    <w:name w:val="footer"/>
    <w:basedOn w:val="Normal"/>
    <w:link w:val="FooterChar"/>
    <w:uiPriority w:val="99"/>
    <w:unhideWhenUsed/>
    <w:rsid w:val="00FE0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77057">
      <w:bodyDiv w:val="1"/>
      <w:marLeft w:val="0"/>
      <w:marRight w:val="0"/>
      <w:marTop w:val="0"/>
      <w:marBottom w:val="0"/>
      <w:divBdr>
        <w:top w:val="none" w:sz="0" w:space="0" w:color="auto"/>
        <w:left w:val="none" w:sz="0" w:space="0" w:color="auto"/>
        <w:bottom w:val="none" w:sz="0" w:space="0" w:color="auto"/>
        <w:right w:val="none" w:sz="0" w:space="0" w:color="auto"/>
      </w:divBdr>
    </w:div>
    <w:div w:id="1078096600">
      <w:bodyDiv w:val="1"/>
      <w:marLeft w:val="0"/>
      <w:marRight w:val="0"/>
      <w:marTop w:val="0"/>
      <w:marBottom w:val="0"/>
      <w:divBdr>
        <w:top w:val="none" w:sz="0" w:space="0" w:color="auto"/>
        <w:left w:val="none" w:sz="0" w:space="0" w:color="auto"/>
        <w:bottom w:val="none" w:sz="0" w:space="0" w:color="auto"/>
        <w:right w:val="none" w:sz="0" w:space="0" w:color="auto"/>
      </w:divBdr>
    </w:div>
    <w:div w:id="11795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S.Corbett</dc:creator>
  <cp:keywords/>
  <dc:description/>
  <cp:lastModifiedBy>Kate Storr</cp:lastModifiedBy>
  <cp:revision>2</cp:revision>
  <dcterms:created xsi:type="dcterms:W3CDTF">2020-10-05T16:48:00Z</dcterms:created>
  <dcterms:modified xsi:type="dcterms:W3CDTF">2020-10-05T16:48:00Z</dcterms:modified>
</cp:coreProperties>
</file>